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C3832" w:rsidRDefault="00A2681F">
      <w:r w:rsidRPr="00A2681F">
        <w:rPr>
          <w:noProof/>
          <w:lang w:eastAsia="fi-FI"/>
        </w:rPr>
        <w:drawing>
          <wp:inline distT="0" distB="0" distL="0" distR="0">
            <wp:extent cx="5731510" cy="8073913"/>
            <wp:effectExtent l="0" t="0" r="2540" b="3810"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3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3D0" w:rsidRDefault="00A243D0"/>
    <w:p w:rsidR="00A243D0" w:rsidRDefault="00A243D0"/>
    <w:p w:rsidR="00A243D0" w:rsidRDefault="00A243D0">
      <w:r w:rsidRPr="00A243D0">
        <w:rPr>
          <w:noProof/>
          <w:lang w:eastAsia="fi-FI"/>
        </w:rPr>
        <w:lastRenderedPageBreak/>
        <w:drawing>
          <wp:inline distT="0" distB="0" distL="0" distR="0">
            <wp:extent cx="5731510" cy="8099979"/>
            <wp:effectExtent l="0" t="0" r="2540" b="0"/>
            <wp:docPr id="2" name="Kuv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3D0" w:rsidRDefault="00A243D0"/>
    <w:p w:rsidR="00A243D0" w:rsidRDefault="00A243D0"/>
    <w:p w:rsidR="00A243D0" w:rsidRDefault="00A243D0">
      <w:r w:rsidRPr="00A243D0">
        <w:rPr>
          <w:noProof/>
          <w:lang w:eastAsia="fi-FI"/>
        </w:rPr>
        <w:lastRenderedPageBreak/>
        <w:drawing>
          <wp:inline distT="0" distB="0" distL="0" distR="0">
            <wp:extent cx="5731510" cy="8086925"/>
            <wp:effectExtent l="0" t="0" r="2540" b="9525"/>
            <wp:docPr id="3" name="Kuv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3D0" w:rsidRDefault="00A243D0"/>
    <w:p w:rsidR="00A243D0" w:rsidRDefault="00A243D0"/>
    <w:p w:rsidR="00A243D0" w:rsidRDefault="00A243D0">
      <w:r w:rsidRPr="00A243D0">
        <w:rPr>
          <w:noProof/>
          <w:lang w:eastAsia="fi-FI"/>
        </w:rPr>
        <w:lastRenderedPageBreak/>
        <w:drawing>
          <wp:inline distT="0" distB="0" distL="0" distR="0">
            <wp:extent cx="5731510" cy="8099979"/>
            <wp:effectExtent l="0" t="0" r="2540" b="0"/>
            <wp:docPr id="4" name="Kuv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3D0" w:rsidRDefault="00A243D0"/>
    <w:p w:rsidR="00A243D0" w:rsidRDefault="00A243D0"/>
    <w:p w:rsidR="00A243D0" w:rsidRDefault="00A243D0">
      <w:r w:rsidRPr="00A243D0">
        <w:rPr>
          <w:noProof/>
          <w:lang w:eastAsia="fi-FI"/>
        </w:rPr>
        <w:lastRenderedPageBreak/>
        <w:drawing>
          <wp:inline distT="0" distB="0" distL="0" distR="0">
            <wp:extent cx="5731510" cy="8086925"/>
            <wp:effectExtent l="0" t="0" r="2540" b="9525"/>
            <wp:docPr id="5" name="Kuv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3D0" w:rsidRDefault="00A243D0"/>
    <w:p w:rsidR="00A243D0" w:rsidRDefault="00A243D0"/>
    <w:p w:rsidR="00A243D0" w:rsidRDefault="00A243D0">
      <w:r w:rsidRPr="00A243D0">
        <w:rPr>
          <w:noProof/>
          <w:lang w:eastAsia="fi-FI"/>
        </w:rPr>
        <w:lastRenderedPageBreak/>
        <w:drawing>
          <wp:inline distT="0" distB="0" distL="0" distR="0">
            <wp:extent cx="5731510" cy="8086925"/>
            <wp:effectExtent l="0" t="0" r="2540" b="9525"/>
            <wp:docPr id="7" name="Kuv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3D0" w:rsidRDefault="00A243D0"/>
    <w:p w:rsidR="00A243D0" w:rsidRDefault="00A243D0"/>
    <w:p w:rsidR="00A243D0" w:rsidRDefault="00A243D0">
      <w:r w:rsidRPr="00A243D0">
        <w:rPr>
          <w:noProof/>
          <w:lang w:eastAsia="fi-FI"/>
        </w:rPr>
        <w:lastRenderedPageBreak/>
        <w:drawing>
          <wp:inline distT="0" distB="0" distL="0" distR="0">
            <wp:extent cx="5731510" cy="8073913"/>
            <wp:effectExtent l="0" t="0" r="2540" b="3810"/>
            <wp:docPr id="8" name="Kuv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3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3D0" w:rsidRDefault="00A243D0"/>
    <w:p w:rsidR="00A243D0" w:rsidRDefault="00A243D0"/>
    <w:p w:rsidR="00A243D0" w:rsidRDefault="00A243D0"/>
    <w:p w:rsidR="00A243D0" w:rsidRPr="00A73B83" w:rsidRDefault="00A243D0" w:rsidP="00A243D0">
      <w:pPr>
        <w:spacing w:after="0"/>
        <w:jc w:val="right"/>
        <w:rPr>
          <w:rFonts w:ascii="Arial" w:hAnsi="Arial" w:cs="Arial"/>
        </w:rPr>
      </w:pPr>
      <w:r w:rsidRPr="00A73B83">
        <w:rPr>
          <w:rFonts w:ascii="Arial" w:hAnsi="Arial" w:cs="Arial"/>
        </w:rPr>
        <w:t>TASEKIRJAN LIITE / SIVU 2 B</w:t>
      </w:r>
    </w:p>
    <w:p w:rsidR="00A243D0" w:rsidRDefault="00A243D0" w:rsidP="00A243D0">
      <w:pPr>
        <w:spacing w:after="0"/>
        <w:rPr>
          <w:rFonts w:ascii="Arial" w:hAnsi="Arial" w:cs="Arial"/>
          <w:b/>
        </w:rPr>
      </w:pPr>
    </w:p>
    <w:p w:rsidR="00A243D0" w:rsidRPr="00E30580" w:rsidRDefault="00A243D0" w:rsidP="00A243D0">
      <w:pPr>
        <w:spacing w:after="0"/>
        <w:rPr>
          <w:rFonts w:ascii="Arial" w:hAnsi="Arial" w:cs="Arial"/>
          <w:b/>
        </w:rPr>
      </w:pPr>
      <w:r w:rsidRPr="00E30580">
        <w:rPr>
          <w:rFonts w:ascii="Arial" w:hAnsi="Arial" w:cs="Arial"/>
          <w:b/>
        </w:rPr>
        <w:t xml:space="preserve">Toiminnantarkastaja Raimo Vainio-Kailan suosituksesta sekä informatiivisuuden korottamiseksi lisäämme Vanjärvi-seura ry:n 2015 tasekirjan liitteeksi </w:t>
      </w:r>
    </w:p>
    <w:p w:rsidR="00A243D0" w:rsidRPr="00E30580" w:rsidRDefault="00A243D0" w:rsidP="00A243D0">
      <w:pPr>
        <w:spacing w:after="0"/>
        <w:rPr>
          <w:rFonts w:ascii="Arial" w:hAnsi="Arial" w:cs="Arial"/>
          <w:b/>
        </w:rPr>
      </w:pPr>
      <w:r w:rsidRPr="00E30580">
        <w:rPr>
          <w:rFonts w:ascii="Arial" w:hAnsi="Arial" w:cs="Arial"/>
          <w:b/>
        </w:rPr>
        <w:t xml:space="preserve">Vanjärven Sikajuhlien 27.6.2015 </w:t>
      </w:r>
      <w:r>
        <w:rPr>
          <w:rFonts w:ascii="Arial" w:hAnsi="Arial" w:cs="Arial"/>
          <w:b/>
        </w:rPr>
        <w:t>eritellyt</w:t>
      </w:r>
      <w:r w:rsidRPr="00E30580">
        <w:rPr>
          <w:rFonts w:ascii="Arial" w:hAnsi="Arial" w:cs="Arial"/>
          <w:b/>
        </w:rPr>
        <w:t xml:space="preserve"> tuotot ja kulut:</w:t>
      </w:r>
    </w:p>
    <w:p w:rsidR="00A243D0" w:rsidRPr="00A73B83" w:rsidRDefault="00A243D0" w:rsidP="00A243D0">
      <w:pPr>
        <w:rPr>
          <w:rFonts w:ascii="Arial" w:hAnsi="Arial" w:cs="Arial"/>
          <w:sz w:val="14"/>
        </w:rPr>
      </w:pPr>
    </w:p>
    <w:tbl>
      <w:tblPr>
        <w:tblStyle w:val="TaulukkoRuudukko"/>
        <w:tblpPr w:leftFromText="141" w:rightFromText="141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4673"/>
        <w:gridCol w:w="1559"/>
      </w:tblGrid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  <w:b/>
              </w:rPr>
            </w:pPr>
            <w:r w:rsidRPr="00E30580">
              <w:rPr>
                <w:rFonts w:ascii="Arial" w:hAnsi="Arial" w:cs="Arial"/>
                <w:b/>
              </w:rPr>
              <w:t>Vanjärvi-seura ry</w:t>
            </w:r>
          </w:p>
          <w:p w:rsidR="00A243D0" w:rsidRPr="00E30580" w:rsidRDefault="00A243D0" w:rsidP="00E65913">
            <w:pPr>
              <w:rPr>
                <w:rFonts w:ascii="Arial" w:hAnsi="Arial" w:cs="Arial"/>
                <w:b/>
              </w:rPr>
            </w:pPr>
            <w:r w:rsidRPr="00E30580">
              <w:rPr>
                <w:rFonts w:ascii="Arial" w:hAnsi="Arial" w:cs="Arial"/>
                <w:b/>
              </w:rPr>
              <w:t>KESÄJUHLIEN 2015 TUOTOT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  <w:b/>
              </w:rPr>
            </w:pPr>
          </w:p>
          <w:p w:rsidR="00A243D0" w:rsidRPr="00E30580" w:rsidRDefault="00A243D0" w:rsidP="00E65913">
            <w:pPr>
              <w:jc w:val="right"/>
              <w:rPr>
                <w:rFonts w:ascii="Arial" w:hAnsi="Arial" w:cs="Arial"/>
                <w:b/>
              </w:rPr>
            </w:pPr>
            <w:r w:rsidRPr="00E30580">
              <w:rPr>
                <w:rFonts w:ascii="Arial" w:hAnsi="Arial" w:cs="Arial"/>
                <w:b/>
              </w:rPr>
              <w:t>€</w:t>
            </w:r>
          </w:p>
        </w:tc>
      </w:tr>
      <w:tr w:rsidR="00A243D0" w:rsidRPr="00A73B83" w:rsidTr="00E65913">
        <w:tc>
          <w:tcPr>
            <w:tcW w:w="4673" w:type="dxa"/>
          </w:tcPr>
          <w:p w:rsidR="00A243D0" w:rsidRPr="00A73B83" w:rsidRDefault="00A243D0" w:rsidP="00E65913">
            <w:pPr>
              <w:rPr>
                <w:rFonts w:ascii="Arial" w:hAnsi="Arial" w:cs="Arial"/>
                <w:sz w:val="14"/>
              </w:rPr>
            </w:pPr>
          </w:p>
        </w:tc>
        <w:tc>
          <w:tcPr>
            <w:tcW w:w="1559" w:type="dxa"/>
          </w:tcPr>
          <w:p w:rsidR="00A243D0" w:rsidRPr="00A73B83" w:rsidRDefault="00A243D0" w:rsidP="00E65913">
            <w:pPr>
              <w:jc w:val="right"/>
              <w:rPr>
                <w:rFonts w:ascii="Arial" w:hAnsi="Arial" w:cs="Arial"/>
                <w:sz w:val="14"/>
              </w:rPr>
            </w:pP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Ammunta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 xml:space="preserve">225   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Arpajaiset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498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Huutokauppa</w:t>
            </w:r>
            <w:r w:rsidRPr="00E30580">
              <w:rPr>
                <w:rFonts w:ascii="Arial" w:hAnsi="Arial" w:cs="Arial"/>
              </w:rPr>
              <w:tab/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56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Kioski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 xml:space="preserve">1 005   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Pihakisat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108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Lastenmaailma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 xml:space="preserve">546   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Lasten arvat</w:t>
            </w:r>
            <w:r w:rsidRPr="00E30580">
              <w:rPr>
                <w:rFonts w:ascii="Arial" w:hAnsi="Arial" w:cs="Arial"/>
              </w:rPr>
              <w:tab/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113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Makkaranmyynti + pullat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398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Olutteltta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 xml:space="preserve">8 150   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Sisäänpääsy + ruoka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 xml:space="preserve">3 220   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Sisäänpääsy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 xml:space="preserve">4 265   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Sekalaiset/Sikarahahävikki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</w:t>
            </w:r>
            <w:r w:rsidRPr="00E30580">
              <w:rPr>
                <w:rFonts w:ascii="Arial" w:hAnsi="Arial" w:cs="Arial"/>
              </w:rPr>
              <w:t>9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A73B83" w:rsidRDefault="00A243D0" w:rsidP="00E65913">
            <w:pPr>
              <w:rPr>
                <w:rFonts w:ascii="Arial" w:hAnsi="Arial" w:cs="Arial"/>
                <w:sz w:val="14"/>
              </w:rPr>
            </w:pPr>
          </w:p>
        </w:tc>
        <w:tc>
          <w:tcPr>
            <w:tcW w:w="1559" w:type="dxa"/>
          </w:tcPr>
          <w:p w:rsidR="00A243D0" w:rsidRPr="00A73B83" w:rsidRDefault="00A243D0" w:rsidP="00E65913">
            <w:pPr>
              <w:jc w:val="right"/>
              <w:rPr>
                <w:rFonts w:ascii="Arial" w:hAnsi="Arial" w:cs="Arial"/>
                <w:sz w:val="14"/>
              </w:rPr>
            </w:pP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TUOTOT YHTEENSÄ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  <w:b/>
              </w:rPr>
            </w:pPr>
            <w:r w:rsidRPr="00E30580">
              <w:rPr>
                <w:rFonts w:ascii="Arial" w:hAnsi="Arial" w:cs="Arial"/>
                <w:b/>
              </w:rPr>
              <w:t>19 450,75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  <w:b/>
              </w:rPr>
              <w:t>KESÄJUHLIEN 2015 KULUT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  <w:b/>
              </w:rPr>
            </w:pPr>
            <w:r w:rsidRPr="00E30580">
              <w:rPr>
                <w:rFonts w:ascii="Arial" w:hAnsi="Arial" w:cs="Arial"/>
                <w:b/>
              </w:rPr>
              <w:t>€</w:t>
            </w:r>
          </w:p>
        </w:tc>
      </w:tr>
      <w:tr w:rsidR="00A243D0" w:rsidRPr="00A73B83" w:rsidTr="00E65913">
        <w:tc>
          <w:tcPr>
            <w:tcW w:w="4673" w:type="dxa"/>
          </w:tcPr>
          <w:p w:rsidR="00A243D0" w:rsidRPr="00A73B83" w:rsidRDefault="00A243D0" w:rsidP="00E65913">
            <w:pPr>
              <w:rPr>
                <w:rFonts w:ascii="Arial" w:hAnsi="Arial" w:cs="Arial"/>
                <w:sz w:val="14"/>
              </w:rPr>
            </w:pPr>
          </w:p>
        </w:tc>
        <w:tc>
          <w:tcPr>
            <w:tcW w:w="1559" w:type="dxa"/>
          </w:tcPr>
          <w:p w:rsidR="00A243D0" w:rsidRPr="00A73B83" w:rsidRDefault="00A243D0" w:rsidP="00E65913">
            <w:pPr>
              <w:jc w:val="right"/>
              <w:rPr>
                <w:rFonts w:ascii="Arial" w:hAnsi="Arial" w:cs="Arial"/>
                <w:sz w:val="14"/>
              </w:rPr>
            </w:pP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Hankinnat kioskiin ja kahvioon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253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Hankinnat ruokailu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2 946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Hankinnat olutteltta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3 834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Tarvikkeet Lastenmaailma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734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Esiintyjät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2 200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Tarvikkeet juhlakenttä / lipunmyynti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403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Rahaliikenteen kulut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381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Hankinnat makkaramyynti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139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Talkooruokailut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279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Työvaatteet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65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Jätehuolto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66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Vahinkovakuutukset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175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Koneiden ja kaluston pienhankinnat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119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Ilmoitus- ja mainoskulut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515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Viranomaiskulut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340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Puhelinkulut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12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Kokous- ja neuvottelukulut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35</w:t>
            </w:r>
          </w:p>
        </w:tc>
      </w:tr>
      <w:tr w:rsidR="00A243D0" w:rsidRPr="00A73B83" w:rsidTr="00E65913">
        <w:tc>
          <w:tcPr>
            <w:tcW w:w="4673" w:type="dxa"/>
          </w:tcPr>
          <w:p w:rsidR="00A243D0" w:rsidRPr="00A73B83" w:rsidRDefault="00A243D0" w:rsidP="00E65913">
            <w:pPr>
              <w:rPr>
                <w:rFonts w:ascii="Arial" w:hAnsi="Arial" w:cs="Arial"/>
                <w:sz w:val="14"/>
              </w:rPr>
            </w:pPr>
          </w:p>
        </w:tc>
        <w:tc>
          <w:tcPr>
            <w:tcW w:w="1559" w:type="dxa"/>
          </w:tcPr>
          <w:p w:rsidR="00A243D0" w:rsidRPr="00A73B83" w:rsidRDefault="00A243D0" w:rsidP="00E65913">
            <w:pPr>
              <w:jc w:val="right"/>
              <w:rPr>
                <w:rFonts w:ascii="Arial" w:hAnsi="Arial" w:cs="Arial"/>
                <w:sz w:val="14"/>
              </w:rPr>
            </w:pP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  <w:r w:rsidRPr="00E30580">
              <w:rPr>
                <w:rFonts w:ascii="Arial" w:hAnsi="Arial" w:cs="Arial"/>
              </w:rPr>
              <w:t>KULUT YHTEENSÄ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  <w:b/>
              </w:rPr>
            </w:pPr>
            <w:r w:rsidRPr="00E30580">
              <w:rPr>
                <w:rFonts w:ascii="Arial" w:hAnsi="Arial" w:cs="Arial"/>
                <w:b/>
              </w:rPr>
              <w:t>12 497,35</w:t>
            </w: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</w:rPr>
            </w:pP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</w:rPr>
            </w:pPr>
          </w:p>
        </w:tc>
      </w:tr>
      <w:tr w:rsidR="00A243D0" w:rsidRPr="00E30580" w:rsidTr="00E65913">
        <w:tc>
          <w:tcPr>
            <w:tcW w:w="4673" w:type="dxa"/>
          </w:tcPr>
          <w:p w:rsidR="00A243D0" w:rsidRPr="00E30580" w:rsidRDefault="00A243D0" w:rsidP="00E65913">
            <w:pPr>
              <w:rPr>
                <w:rFonts w:ascii="Arial" w:hAnsi="Arial" w:cs="Arial"/>
                <w:b/>
              </w:rPr>
            </w:pPr>
            <w:r w:rsidRPr="00E30580">
              <w:rPr>
                <w:rFonts w:ascii="Arial" w:hAnsi="Arial" w:cs="Arial"/>
                <w:b/>
              </w:rPr>
              <w:t>TILIKAUDEN YLIJÄÄMÄ</w:t>
            </w:r>
          </w:p>
        </w:tc>
        <w:tc>
          <w:tcPr>
            <w:tcW w:w="1559" w:type="dxa"/>
          </w:tcPr>
          <w:p w:rsidR="00A243D0" w:rsidRPr="00E30580" w:rsidRDefault="00A243D0" w:rsidP="00E65913">
            <w:pPr>
              <w:jc w:val="right"/>
              <w:rPr>
                <w:rFonts w:ascii="Arial" w:hAnsi="Arial" w:cs="Arial"/>
                <w:b/>
              </w:rPr>
            </w:pPr>
            <w:r w:rsidRPr="00E30580">
              <w:rPr>
                <w:rFonts w:ascii="Arial" w:hAnsi="Arial" w:cs="Arial"/>
                <w:b/>
              </w:rPr>
              <w:t>6 953,40</w:t>
            </w:r>
          </w:p>
        </w:tc>
      </w:tr>
    </w:tbl>
    <w:p w:rsidR="00A243D0" w:rsidRPr="00E30580" w:rsidRDefault="00A243D0" w:rsidP="00A243D0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br w:type="textWrapping" w:clear="all"/>
      </w:r>
    </w:p>
    <w:p w:rsidR="00A243D0" w:rsidRDefault="00A243D0" w:rsidP="00A243D0">
      <w:pPr>
        <w:spacing w:after="0"/>
        <w:rPr>
          <w:rFonts w:ascii="Arial" w:hAnsi="Arial" w:cs="Arial"/>
        </w:rPr>
      </w:pPr>
    </w:p>
    <w:p w:rsidR="00A243D0" w:rsidRDefault="00A243D0" w:rsidP="00A243D0">
      <w:pPr>
        <w:spacing w:after="0"/>
        <w:rPr>
          <w:rFonts w:ascii="Arial" w:hAnsi="Arial" w:cs="Arial"/>
        </w:rPr>
      </w:pPr>
    </w:p>
    <w:p w:rsidR="00A243D0" w:rsidRDefault="00A243D0"/>
    <w:p w:rsidR="00A243D0" w:rsidRDefault="00084CBB">
      <w:r w:rsidRPr="00084CBB">
        <w:rPr>
          <w:noProof/>
          <w:lang w:eastAsia="fi-FI"/>
        </w:rPr>
        <w:lastRenderedPageBreak/>
        <w:drawing>
          <wp:inline distT="0" distB="0" distL="0" distR="0">
            <wp:extent cx="5731510" cy="8086925"/>
            <wp:effectExtent l="0" t="0" r="2540" b="9525"/>
            <wp:docPr id="9" name="Kuv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243D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681F"/>
    <w:rsid w:val="00084CBB"/>
    <w:rsid w:val="002C3832"/>
    <w:rsid w:val="00A243D0"/>
    <w:rsid w:val="00A268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AD7F5DB-CAA1-46CB-BF2D-4E0AF701F8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styleId="TaulukkoRuudukko">
    <w:name w:val="Table Grid"/>
    <w:basedOn w:val="Normaalitaulukko"/>
    <w:uiPriority w:val="39"/>
    <w:rsid w:val="00A24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126</Words>
  <Characters>1028</Characters>
  <Application>Microsoft Office Word</Application>
  <DocSecurity>0</DocSecurity>
  <Lines>8</Lines>
  <Paragraphs>2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MARIN OMA</dc:creator>
  <cp:keywords/>
  <dc:description/>
  <cp:lastModifiedBy>MARIN OMA</cp:lastModifiedBy>
  <cp:revision>4</cp:revision>
  <dcterms:created xsi:type="dcterms:W3CDTF">2017-02-15T12:31:00Z</dcterms:created>
  <dcterms:modified xsi:type="dcterms:W3CDTF">2017-02-15T12:35:00Z</dcterms:modified>
</cp:coreProperties>
</file>